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70B" w:rsidRDefault="006C570B" w:rsidP="006C570B">
      <w:pPr>
        <w:pStyle w:val="a5"/>
        <w:spacing w:before="0" w:beforeAutospacing="0" w:after="0" w:afterAutospacing="0"/>
        <w:rPr>
          <w:sz w:val="34"/>
          <w:szCs w:val="34"/>
        </w:rPr>
      </w:pPr>
      <w:r>
        <w:rPr>
          <w:rFonts w:hint="eastAsia"/>
          <w:sz w:val="34"/>
          <w:szCs w:val="34"/>
        </w:rPr>
        <w:t>鹿鼎记大脚辅助常见问题</w:t>
      </w:r>
    </w:p>
    <w:p w:rsidR="006C570B" w:rsidRDefault="006C570B" w:rsidP="006C570B">
      <w:pPr>
        <w:pStyle w:val="a5"/>
        <w:spacing w:before="0" w:beforeAutospacing="0" w:after="0" w:afterAutospacing="0"/>
        <w:rPr>
          <w:rFonts w:hint="eastAsia"/>
          <w:color w:val="808080"/>
          <w:sz w:val="20"/>
          <w:szCs w:val="20"/>
        </w:rPr>
      </w:pPr>
      <w:r>
        <w:rPr>
          <w:rFonts w:hint="eastAsia"/>
          <w:color w:val="808080"/>
          <w:sz w:val="20"/>
          <w:szCs w:val="20"/>
        </w:rPr>
        <w:t>2012年6月22日</w:t>
      </w:r>
    </w:p>
    <w:p w:rsidR="006C570B" w:rsidRDefault="006C570B" w:rsidP="006C570B">
      <w:pPr>
        <w:pStyle w:val="a5"/>
        <w:spacing w:before="0" w:beforeAutospacing="0" w:after="0" w:afterAutospacing="0"/>
        <w:rPr>
          <w:rFonts w:hint="eastAsia"/>
          <w:color w:val="808080"/>
          <w:sz w:val="20"/>
          <w:szCs w:val="20"/>
        </w:rPr>
      </w:pPr>
      <w:r>
        <w:rPr>
          <w:rFonts w:hint="eastAsia"/>
          <w:color w:val="808080"/>
          <w:sz w:val="20"/>
          <w:szCs w:val="20"/>
        </w:rPr>
        <w:t>11:58</w:t>
      </w:r>
    </w:p>
    <w:p w:rsidR="006C570B" w:rsidRDefault="006C570B" w:rsidP="006C570B">
      <w:pPr>
        <w:pStyle w:val="a5"/>
        <w:spacing w:before="0" w:beforeAutospacing="0" w:after="0" w:afterAutospacing="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问什么按</w:t>
      </w:r>
      <w:r>
        <w:rPr>
          <w:rFonts w:ascii="Calibri" w:hAnsi="Calibri" w:cs="Calibri"/>
          <w:sz w:val="20"/>
          <w:szCs w:val="20"/>
        </w:rPr>
        <w:t>Home</w:t>
      </w:r>
      <w:r>
        <w:rPr>
          <w:rFonts w:hint="eastAsia"/>
          <w:sz w:val="20"/>
          <w:szCs w:val="20"/>
        </w:rPr>
        <w:t>键呼不出大脚辅助？</w:t>
      </w:r>
    </w:p>
    <w:p w:rsidR="006C570B" w:rsidRDefault="006C570B" w:rsidP="006C570B">
      <w:pPr>
        <w:pStyle w:val="a5"/>
        <w:spacing w:before="0" w:beforeAutospacing="0" w:after="0" w:afterAutospacing="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 </w:t>
      </w:r>
    </w:p>
    <w:p w:rsidR="006C570B" w:rsidRDefault="006C570B" w:rsidP="006C570B">
      <w:pPr>
        <w:pStyle w:val="a5"/>
        <w:spacing w:before="0" w:beforeAutospacing="0" w:after="0" w:afterAutospacing="0"/>
        <w:rPr>
          <w:rFonts w:hint="eastAsia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>
        <w:rPr>
          <w:rFonts w:hint="eastAsia"/>
          <w:sz w:val="20"/>
          <w:szCs w:val="20"/>
        </w:rPr>
        <w:t>、大脚目前有</w:t>
      </w:r>
      <w:r>
        <w:rPr>
          <w:rFonts w:ascii="Calibri" w:hAnsi="Calibri" w:cs="Calibri"/>
          <w:sz w:val="20"/>
          <w:szCs w:val="20"/>
        </w:rPr>
        <w:t>4</w:t>
      </w:r>
      <w:r>
        <w:rPr>
          <w:rFonts w:hint="eastAsia"/>
          <w:sz w:val="20"/>
          <w:szCs w:val="20"/>
        </w:rPr>
        <w:t>个产品分为：鹿鼎记大脚国服双线版、鹿鼎记大脚国服</w:t>
      </w:r>
      <w:proofErr w:type="gramStart"/>
      <w:r>
        <w:rPr>
          <w:rFonts w:hint="eastAsia"/>
          <w:sz w:val="20"/>
          <w:szCs w:val="20"/>
        </w:rPr>
        <w:t>公测版</w:t>
      </w:r>
      <w:proofErr w:type="gramEnd"/>
      <w:r>
        <w:rPr>
          <w:rFonts w:hint="eastAsia"/>
          <w:sz w:val="20"/>
          <w:szCs w:val="20"/>
        </w:rPr>
        <w:t>、鹿鼎记</w:t>
      </w:r>
      <w:proofErr w:type="gramStart"/>
      <w:r>
        <w:rPr>
          <w:rFonts w:hint="eastAsia"/>
          <w:sz w:val="20"/>
          <w:szCs w:val="20"/>
        </w:rPr>
        <w:t>大脚马</w:t>
      </w:r>
      <w:proofErr w:type="gramEnd"/>
      <w:r>
        <w:rPr>
          <w:rFonts w:hint="eastAsia"/>
          <w:sz w:val="20"/>
          <w:szCs w:val="20"/>
        </w:rPr>
        <w:t>服版、鹿鼎记</w:t>
      </w:r>
      <w:proofErr w:type="gramStart"/>
      <w:r>
        <w:rPr>
          <w:rFonts w:hint="eastAsia"/>
          <w:sz w:val="20"/>
          <w:szCs w:val="20"/>
        </w:rPr>
        <w:t>大脚台服版所以</w:t>
      </w:r>
      <w:proofErr w:type="gramEnd"/>
      <w:r>
        <w:rPr>
          <w:rFonts w:hint="eastAsia"/>
          <w:sz w:val="20"/>
          <w:szCs w:val="20"/>
        </w:rPr>
        <w:t>玩家一定要选择跟自己玩的游戏相对应的版本的大脚下载，不然大脚将不会注入到游戏中去，那么也将不能呼出大脚！</w:t>
      </w:r>
    </w:p>
    <w:p w:rsidR="006C570B" w:rsidRDefault="006C570B" w:rsidP="006C570B">
      <w:pPr>
        <w:pStyle w:val="a5"/>
        <w:spacing w:before="0" w:beforeAutospacing="0" w:after="0" w:afterAutospacing="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 </w:t>
      </w:r>
    </w:p>
    <w:p w:rsidR="006C570B" w:rsidRDefault="006C570B" w:rsidP="006C570B">
      <w:pPr>
        <w:pStyle w:val="a5"/>
        <w:spacing w:before="0" w:beforeAutospacing="0" w:after="0" w:afterAutospacing="0"/>
        <w:rPr>
          <w:rFonts w:hint="eastAsia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>
        <w:rPr>
          <w:rFonts w:hint="eastAsia"/>
          <w:sz w:val="20"/>
          <w:szCs w:val="20"/>
        </w:rPr>
        <w:t>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大脚辅助和鹿鼎记游戏都需要以管理员身份运行，而一般</w:t>
      </w:r>
      <w:r>
        <w:rPr>
          <w:rFonts w:ascii="Calibri" w:hAnsi="Calibri" w:cs="Calibri"/>
          <w:sz w:val="20"/>
          <w:szCs w:val="20"/>
        </w:rPr>
        <w:t>Win</w:t>
      </w:r>
      <w:r>
        <w:rPr>
          <w:rFonts w:hint="eastAsia"/>
          <w:sz w:val="20"/>
          <w:szCs w:val="20"/>
        </w:rPr>
        <w:t>7系统管理员用户（Administrator）默认是禁用的，所以玩家如果在没有启用管理员用户之前，请在运行大脚辅助和鹿鼎记游戏时选择以管理员身份运行。（启用管理员用户（Administrator）方法请参见以下：）</w:t>
      </w:r>
    </w:p>
    <w:p w:rsidR="006C570B" w:rsidRDefault="006C570B" w:rsidP="006C570B">
      <w:pPr>
        <w:pStyle w:val="a5"/>
        <w:spacing w:before="0" w:beforeAutospacing="0" w:after="0" w:afterAutospacing="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 </w:t>
      </w:r>
    </w:p>
    <w:p w:rsidR="006C570B" w:rsidRDefault="006C570B" w:rsidP="006C570B">
      <w:pPr>
        <w:pStyle w:val="a5"/>
        <w:spacing w:before="0" w:beforeAutospacing="0" w:after="0" w:afterAutospacing="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启用管理员用户（Administrator）方法--打开控制面板-&gt;管理工具-&gt;计算机管理-&gt;本地用户和组-&gt;用户-&gt;Administrator-&gt;属性-&gt;账户已禁用（取消勾选）-&gt;确定-&gt;重新启动电脑-&gt;用Administrator用户登录计算机-&gt;你会发现原来桌面的软件都不见了，是的，那些软件都是以你以前常用的账户安装的，不属于管理员账户。</w:t>
      </w:r>
    </w:p>
    <w:p w:rsidR="006C570B" w:rsidRDefault="006C570B" w:rsidP="006C570B">
      <w:pPr>
        <w:pStyle w:val="a5"/>
        <w:spacing w:before="0" w:beforeAutospacing="0" w:after="0" w:afterAutospacing="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 </w:t>
      </w:r>
    </w:p>
    <w:p w:rsidR="006C570B" w:rsidRDefault="006C570B" w:rsidP="006C570B">
      <w:pPr>
        <w:pStyle w:val="a5"/>
        <w:spacing w:before="0" w:beforeAutospacing="0" w:after="0" w:afterAutospacing="0"/>
        <w:rPr>
          <w:rFonts w:hint="eastAsia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>
        <w:rPr>
          <w:rFonts w:hint="eastAsia"/>
          <w:sz w:val="20"/>
          <w:szCs w:val="20"/>
        </w:rPr>
        <w:t>、</w:t>
      </w:r>
      <w:r>
        <w:rPr>
          <w:rFonts w:ascii="Calibri" w:hAnsi="Calibri" w:cs="Calibri"/>
          <w:sz w:val="20"/>
          <w:szCs w:val="20"/>
        </w:rPr>
        <w:t>360</w:t>
      </w:r>
      <w:r>
        <w:rPr>
          <w:rFonts w:hint="eastAsia"/>
          <w:sz w:val="20"/>
          <w:szCs w:val="20"/>
        </w:rPr>
        <w:t>等杀毒软件，有可能会把大脚</w:t>
      </w:r>
      <w:proofErr w:type="gramStart"/>
      <w:r>
        <w:rPr>
          <w:rFonts w:hint="eastAsia"/>
          <w:sz w:val="20"/>
          <w:szCs w:val="20"/>
        </w:rPr>
        <w:t>当做</w:t>
      </w:r>
      <w:proofErr w:type="gramEnd"/>
      <w:r>
        <w:rPr>
          <w:rFonts w:hint="eastAsia"/>
          <w:sz w:val="20"/>
          <w:szCs w:val="20"/>
        </w:rPr>
        <w:t>病毒，阻止大脚注入到游戏中。所以请将大脚（LDJ_XDJ.exe文件）加入白名单，在</w:t>
      </w:r>
      <w:r>
        <w:rPr>
          <w:rFonts w:ascii="Calibri" w:hAnsi="Calibri" w:cs="Calibri"/>
          <w:sz w:val="20"/>
          <w:szCs w:val="20"/>
        </w:rPr>
        <w:t>360</w:t>
      </w:r>
      <w:r>
        <w:rPr>
          <w:rFonts w:hint="eastAsia"/>
          <w:sz w:val="20"/>
          <w:szCs w:val="20"/>
        </w:rPr>
        <w:t>等杀毒软件提示是否允许大脚的操作时，选择允许所有操作并以后不再提示。</w:t>
      </w:r>
    </w:p>
    <w:p w:rsidR="006C570B" w:rsidRDefault="006C570B" w:rsidP="006C570B">
      <w:pPr>
        <w:pStyle w:val="a5"/>
        <w:spacing w:before="0" w:beforeAutospacing="0" w:after="0" w:afterAutospacing="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 </w:t>
      </w:r>
    </w:p>
    <w:p w:rsidR="006C570B" w:rsidRDefault="006C570B" w:rsidP="006C570B">
      <w:pPr>
        <w:pStyle w:val="a5"/>
        <w:spacing w:before="0" w:beforeAutospacing="0" w:after="0" w:afterAutospacing="0"/>
        <w:rPr>
          <w:rFonts w:hint="eastAsia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>
        <w:rPr>
          <w:rFonts w:hint="eastAsia"/>
          <w:sz w:val="20"/>
          <w:szCs w:val="20"/>
        </w:rPr>
        <w:t>、你可以使用</w:t>
      </w:r>
      <w:r>
        <w:rPr>
          <w:rFonts w:ascii="Calibri" w:hAnsi="Calibri" w:cs="Calibri"/>
          <w:sz w:val="20"/>
          <w:szCs w:val="20"/>
        </w:rPr>
        <w:t>Home</w:t>
      </w:r>
      <w:r>
        <w:rPr>
          <w:rFonts w:hint="eastAsia"/>
          <w:sz w:val="20"/>
          <w:szCs w:val="20"/>
        </w:rPr>
        <w:t>键或</w:t>
      </w:r>
      <w:proofErr w:type="spellStart"/>
      <w:r>
        <w:rPr>
          <w:rFonts w:ascii="Calibri" w:hAnsi="Calibri" w:cs="Calibri"/>
          <w:sz w:val="20"/>
          <w:szCs w:val="20"/>
        </w:rPr>
        <w:t>Ctrl+</w:t>
      </w:r>
      <w:r>
        <w:rPr>
          <w:rFonts w:hint="eastAsia"/>
          <w:sz w:val="20"/>
          <w:szCs w:val="20"/>
        </w:rPr>
        <w:t>h</w:t>
      </w:r>
      <w:proofErr w:type="spellEnd"/>
      <w:r>
        <w:rPr>
          <w:rFonts w:hint="eastAsia"/>
          <w:sz w:val="20"/>
          <w:szCs w:val="20"/>
        </w:rPr>
        <w:t>键呼出大脚辅助，但是在按下这些快捷键之前先要选中一下游戏，因为我们的大脚已经属于游戏的一部分，所以必须选中游戏才可以呼出大脚辅助界面。</w:t>
      </w:r>
    </w:p>
    <w:p w:rsidR="006C570B" w:rsidRDefault="006C570B" w:rsidP="006C570B">
      <w:pPr>
        <w:pStyle w:val="a5"/>
        <w:spacing w:before="0" w:beforeAutospacing="0" w:after="0" w:afterAutospacing="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 </w:t>
      </w:r>
    </w:p>
    <w:p w:rsidR="006C570B" w:rsidRDefault="006C570B" w:rsidP="006C570B">
      <w:pPr>
        <w:pStyle w:val="a5"/>
        <w:spacing w:before="0" w:beforeAutospacing="0" w:after="0" w:afterAutospacing="0"/>
        <w:rPr>
          <w:rFonts w:hint="eastAsia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>
        <w:rPr>
          <w:rFonts w:hint="eastAsia"/>
          <w:sz w:val="20"/>
          <w:szCs w:val="20"/>
        </w:rPr>
        <w:t>、大脚辅助会根据游戏版本注入到游戏中去，所以如果游戏一旦更新游戏版本更新，大脚就不会注入到游戏中去了，那么也就呼不出大脚辅助界面。我们会及时发现游戏更新，并及时更新大脚尽量不会耽误玩家使用，请玩家耐心等待。</w:t>
      </w:r>
    </w:p>
    <w:p w:rsidR="006C570B" w:rsidRDefault="006C570B" w:rsidP="006C570B">
      <w:pPr>
        <w:pStyle w:val="a5"/>
        <w:spacing w:before="0" w:beforeAutospacing="0" w:after="0" w:afterAutospacing="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 </w:t>
      </w:r>
    </w:p>
    <w:p w:rsidR="006C570B" w:rsidRDefault="006C570B" w:rsidP="006C570B">
      <w:pPr>
        <w:pStyle w:val="a5"/>
        <w:spacing w:before="0" w:beforeAutospacing="0" w:after="0" w:afterAutospacing="0"/>
        <w:rPr>
          <w:rFonts w:hint="eastAsia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>
        <w:rPr>
          <w:rFonts w:hint="eastAsia"/>
          <w:sz w:val="20"/>
          <w:szCs w:val="20"/>
        </w:rPr>
        <w:t>、如果呼不出大脚辅助的游戏曾经被上一版本的大脚辅助注入过，那么你需要重新运行游戏（退出游戏-&gt;从游戏大厅重新运行游戏）！</w:t>
      </w:r>
    </w:p>
    <w:p w:rsidR="006C570B" w:rsidRDefault="006C570B" w:rsidP="006C570B">
      <w:pPr>
        <w:pStyle w:val="a5"/>
        <w:spacing w:before="0" w:beforeAutospacing="0" w:after="0" w:afterAutospacing="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 </w:t>
      </w:r>
    </w:p>
    <w:p w:rsidR="006C570B" w:rsidRDefault="006C570B" w:rsidP="006C570B">
      <w:pPr>
        <w:pStyle w:val="a5"/>
        <w:spacing w:before="0" w:beforeAutospacing="0" w:after="0" w:afterAutospacing="0"/>
        <w:rPr>
          <w:rFonts w:hint="eastAsia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>
        <w:rPr>
          <w:rFonts w:hint="eastAsia"/>
          <w:sz w:val="20"/>
          <w:szCs w:val="20"/>
        </w:rPr>
        <w:t>、如果还是没能呼出大脚辅助，那么你就跟管理员联系获得帮助吧！请玩家耐心，没有解决不了的问题！我们的大脚在所有</w:t>
      </w:r>
      <w:r>
        <w:rPr>
          <w:rFonts w:ascii="Calibri" w:hAnsi="Calibri" w:cs="Calibri"/>
          <w:sz w:val="20"/>
          <w:szCs w:val="20"/>
        </w:rPr>
        <w:t>Windows</w:t>
      </w:r>
      <w:r>
        <w:rPr>
          <w:rFonts w:hint="eastAsia"/>
          <w:sz w:val="20"/>
          <w:szCs w:val="20"/>
        </w:rPr>
        <w:t>平台及环境下都认真做过测试，一定会帮助你解决问题的！</w:t>
      </w:r>
    </w:p>
    <w:p w:rsidR="00160859" w:rsidRPr="006C570B" w:rsidRDefault="00160859" w:rsidP="006C570B"/>
    <w:sectPr w:rsidR="00160859" w:rsidRPr="006C570B" w:rsidSect="001608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090" w:rsidRDefault="00440090" w:rsidP="00F24176">
      <w:r>
        <w:separator/>
      </w:r>
    </w:p>
  </w:endnote>
  <w:endnote w:type="continuationSeparator" w:id="0">
    <w:p w:rsidR="00440090" w:rsidRDefault="00440090" w:rsidP="00F24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090" w:rsidRDefault="00440090" w:rsidP="00F24176">
      <w:r>
        <w:separator/>
      </w:r>
    </w:p>
  </w:footnote>
  <w:footnote w:type="continuationSeparator" w:id="0">
    <w:p w:rsidR="00440090" w:rsidRDefault="00440090" w:rsidP="00F241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4176"/>
    <w:rsid w:val="00160859"/>
    <w:rsid w:val="00440090"/>
    <w:rsid w:val="006C570B"/>
    <w:rsid w:val="00E34AFF"/>
    <w:rsid w:val="00ED2F98"/>
    <w:rsid w:val="00F24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8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41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41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41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417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241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Xujiajing</dc:creator>
  <cp:keywords/>
  <dc:description/>
  <cp:lastModifiedBy>Xujiajing</cp:lastModifiedBy>
  <cp:revision>3</cp:revision>
  <dcterms:created xsi:type="dcterms:W3CDTF">2012-06-28T08:14:00Z</dcterms:created>
  <dcterms:modified xsi:type="dcterms:W3CDTF">2012-06-29T14:44:00Z</dcterms:modified>
</cp:coreProperties>
</file>