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黑_GBK" w:hAnsi="方正大黑_GBK" w:eastAsia="方正大黑_GBK" w:cs="方正大黑_GBK"/>
          <w:sz w:val="48"/>
          <w:szCs w:val="48"/>
          <w:lang w:eastAsia="zh-CN"/>
        </w:rPr>
      </w:pPr>
      <w:r>
        <w:rPr>
          <w:rFonts w:hint="eastAsia" w:ascii="方正大黑_GBK" w:hAnsi="方正大黑_GBK" w:eastAsia="方正大黑_GBK" w:cs="方正大黑_GBK"/>
          <w:sz w:val="48"/>
          <w:szCs w:val="48"/>
          <w:lang w:eastAsia="zh-CN"/>
        </w:rPr>
        <w:t>宾馆承包经营合同协议书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发包方：___________（以下简称甲方）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住所：__________________________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法定代表人：______________________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承包方：___________（以下简称乙方）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甲、乙双方经友好协商，甲方将位于_________承包给乙方经营，为明确双方权利、义务，在合法自愿的基础上特签订本合同。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一、承包内容：______________________.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二、承包期限：暂定_______年零_______个月，自_______年_______月_______日至_______年_______月_______日止。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三、承包金及支付方式：承包金每年_______万元，乙方必须于每年_______月_______日前向甲方支付当年度的承包金。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四、双方的权利和义务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（一）甲方的权利和义务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1.按照合同约定向乙方收取承包金。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2.将_________移交给乙方经营。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3.将宾馆内现有设备、设施、家具及其它一些零星物资移交给乙方使用（具体以《财产移交清单》为准）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4.协助乙方办理各类经营所需的证照。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.甲方如需在没有理由的情况下提前解除合同，必须提前2个月书面通知乙方，合同在乙方收到甲方的书面通知2个月后即告解除。对此，甲方应向乙方支付违约金，违约金按剩余承包期内应交承包金总额的______________ %计算。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（二）乙方的权利和义务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1.有权依照</w: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"http://www.chinalawedu.com/" \o "法律" \t "http://www.chinalawedu.com/web/202/_blank"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t>法律</w: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及合同，自主经营_________宾馆。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2.按照合同约定，如期交纳承包金。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3.负责办理各类证照，确保宾馆正常营业。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4.承包期内必须爱护甲方移交的财物，如有损坏，应照价赔偿。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5.负责承包期内公共设施的日常维修及保养。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6.不得随意更改宾馆建筑结构及用途，如需小范围更改，必须先与甲方商量，征得甲方同意后方可动工。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7.不得经营《营业执照》所确定的营业范围之外的业务，如发生超范围经营业务，乙方须承担全部责任。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8.承包期内，乙方保证依法经营宾馆，如有违法犯罪活动，乙方须承担全部责任。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9.未经甲方书面同意，乙方不得擅自将宾馆出租、出借或转让给第三方经营。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10.乙方不得无故停止营业。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11.乙方不得做有损于甲方及_________宾馆声誉和形象的事。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12.承包期内所有发生的工商、卫生、消防、治安、安全及影响周边居民正常生活等事项均由乙方自行解决，因此而产生的责任亦由乙方全部承担。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13.承包期内发生的水电费、治安费、各类管理费等与本宾馆经营有关的一切费用均由乙方承担。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.承包期满或合同解除，甲方按原移交清单进行财产清点验收，如有短缺或损坏，乙方应承担赔偿责任。同时乙方必须按时搬出乙方自有的全部物资，搬迁后3日内如仍有余物，视为乙方放弃所有权，由甲方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15.承包期满或合同解除，如乙方逾期不搬迁，乙方应赔偿甲方因此所受的损失。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五、宾馆所有印章由甲方负责刻制、保管，乙方不得以任何理由私刻与宾馆有关的印章，乙方对外联系业务原则上以个人名义开展工作，确因业务需要盖具与宾馆有关的印章，必须先征得甲方同意。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六、违约责任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1.乙方如不能按期交纳承包金，则按每迟交一天支付滞纳金50元计算。如逾期超过十天仍未足额交纳承包金，则甲方有权单方解除合同，无条件收回宾馆及其它财物，并追索乙方所欠的全部承包金和滞纳金。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2.承包期内，如乙方从事违法犯罪活动或其它损害甲方及_________宾馆形象和声誉的活动，则甲方有权单方解除合同。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七、争议的解决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双方因履行本合同发生的争议，应当本着互谅互让的精神协商解决，如协商不成，可依法向甲方住所地人</w: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"http://www.chinalawedu.com/sifakaoshi/ziliao/minfa/" \o "民法" \t "http://www.chinalawedu.com/web/202/_blank"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t>民法</w: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院起诉。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八、本合同未尽事宜，由双方协商达成补充协议，补充协议与本合同具有同等效力。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九、本合同在双方签字后生效。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十、本合同一式二份，双方各执一份。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甲方：_____________________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法定代表人：_______________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_______年_______月_______日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乙方：_____________________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_______年_______月_______日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34D6C"/>
    <w:rsid w:val="7BD34D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2017-03-13T08:22:00Z</dcterms:created>
  <dc:creator>wuhan</dc:creator>
  <cp:lastModifiedBy>wuhan</cp:lastModifiedBy>
  <dcterms:modified xsi:type="dcterms:W3CDTF">2017-03-13T08:23:08Z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